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83" w:rsidRPr="00FE616C" w:rsidRDefault="00FB6D83" w:rsidP="00FB6D83">
      <w:pPr>
        <w:spacing w:line="276" w:lineRule="auto"/>
        <w:jc w:val="center"/>
        <w:rPr>
          <w:b/>
          <w:sz w:val="28"/>
          <w:szCs w:val="28"/>
        </w:rPr>
      </w:pPr>
      <w:r w:rsidRPr="00FE616C">
        <w:rPr>
          <w:b/>
          <w:sz w:val="28"/>
          <w:szCs w:val="28"/>
        </w:rPr>
        <w:t>Аннотация к рабочей программе</w:t>
      </w:r>
    </w:p>
    <w:p w:rsidR="00FB6D83" w:rsidRPr="00FE616C" w:rsidRDefault="00FB6D83" w:rsidP="00FB6D83">
      <w:pPr>
        <w:spacing w:line="276" w:lineRule="auto"/>
        <w:jc w:val="center"/>
        <w:rPr>
          <w:b/>
          <w:sz w:val="28"/>
          <w:szCs w:val="28"/>
        </w:rPr>
      </w:pPr>
      <w:r w:rsidRPr="00FE616C">
        <w:rPr>
          <w:b/>
          <w:sz w:val="28"/>
          <w:szCs w:val="28"/>
        </w:rPr>
        <w:t xml:space="preserve"> Биология 10-11 класс </w:t>
      </w:r>
    </w:p>
    <w:p w:rsidR="00FB6D83" w:rsidRPr="00FE616C" w:rsidRDefault="00FB6D83" w:rsidP="00FB6D83">
      <w:pPr>
        <w:spacing w:line="276" w:lineRule="auto"/>
        <w:jc w:val="center"/>
        <w:rPr>
          <w:b/>
          <w:sz w:val="28"/>
          <w:szCs w:val="28"/>
        </w:rPr>
      </w:pPr>
      <w:r w:rsidRPr="00FE616C">
        <w:rPr>
          <w:b/>
          <w:sz w:val="28"/>
          <w:szCs w:val="28"/>
        </w:rPr>
        <w:t>углубленный уровень</w:t>
      </w:r>
    </w:p>
    <w:p w:rsidR="00FB6D83" w:rsidRPr="00FE616C" w:rsidRDefault="00FB6D83" w:rsidP="00FB6D83">
      <w:pPr>
        <w:spacing w:line="276" w:lineRule="auto"/>
        <w:jc w:val="both"/>
        <w:rPr>
          <w:sz w:val="28"/>
          <w:szCs w:val="28"/>
        </w:rPr>
      </w:pPr>
    </w:p>
    <w:p w:rsidR="00FB6D83" w:rsidRPr="00FE616C" w:rsidRDefault="00FB6D83" w:rsidP="00FB6D83">
      <w:pPr>
        <w:pStyle w:val="a3"/>
        <w:ind w:left="0" w:firstLine="851"/>
        <w:jc w:val="both"/>
        <w:rPr>
          <w:rFonts w:ascii="Times New Roman" w:hAnsi="Times New Roman"/>
          <w:sz w:val="28"/>
          <w:szCs w:val="28"/>
        </w:rPr>
      </w:pPr>
      <w:r w:rsidRPr="00FE616C">
        <w:rPr>
          <w:sz w:val="28"/>
          <w:szCs w:val="28"/>
        </w:rPr>
        <w:t xml:space="preserve"> </w:t>
      </w:r>
      <w:proofErr w:type="gramStart"/>
      <w:r w:rsidRPr="00FE616C">
        <w:rPr>
          <w:rFonts w:ascii="Times New Roman" w:hAnsi="Times New Roman"/>
          <w:sz w:val="28"/>
          <w:szCs w:val="28"/>
        </w:rPr>
        <w:t xml:space="preserve">Данная программа по биологии составлена на основе Федерального компонента государственного образовательного стандарта среднего общего образования, примерной программы по биологии, авторской программы В.Б. Захарова, С.Г. Мамантова, Н.И. Сонина, издательство «Дрофа» г. Москва. </w:t>
      </w:r>
      <w:proofErr w:type="gramEnd"/>
    </w:p>
    <w:p w:rsidR="00FB6D83" w:rsidRPr="00FE616C" w:rsidRDefault="00FB6D83" w:rsidP="00FB6D83">
      <w:pPr>
        <w:pStyle w:val="a3"/>
        <w:ind w:left="851"/>
        <w:jc w:val="both"/>
        <w:rPr>
          <w:rFonts w:ascii="Times New Roman" w:hAnsi="Times New Roman"/>
          <w:sz w:val="28"/>
          <w:szCs w:val="28"/>
        </w:rPr>
      </w:pPr>
    </w:p>
    <w:p w:rsidR="00FB6D83" w:rsidRPr="00FE616C" w:rsidRDefault="00FB6D83" w:rsidP="00FB6D83">
      <w:pPr>
        <w:pStyle w:val="a3"/>
        <w:ind w:left="0" w:firstLine="851"/>
        <w:jc w:val="both"/>
        <w:rPr>
          <w:rFonts w:ascii="Times New Roman" w:hAnsi="Times New Roman"/>
          <w:sz w:val="28"/>
          <w:szCs w:val="28"/>
        </w:rPr>
      </w:pPr>
      <w:bookmarkStart w:id="0" w:name="_GoBack"/>
      <w:bookmarkEnd w:id="0"/>
      <w:r w:rsidRPr="00FE616C">
        <w:rPr>
          <w:rFonts w:ascii="Times New Roman" w:hAnsi="Times New Roman"/>
          <w:sz w:val="28"/>
          <w:szCs w:val="28"/>
        </w:rPr>
        <w:t xml:space="preserve">Область преподавания – естественнонаучные предметы. Программа рассчитана на 204 часа, по 102 часа в 10 и 11 классе, в том числе на лабораторные и практические работы и экскурсии. Предусматривает изучение биологии  - 3 часа в неделю. </w:t>
      </w:r>
    </w:p>
    <w:p w:rsidR="00FB6D83" w:rsidRPr="00FE616C" w:rsidRDefault="00FB6D83" w:rsidP="00FB6D83">
      <w:pPr>
        <w:shd w:val="clear" w:color="auto" w:fill="FFFFFF"/>
        <w:tabs>
          <w:tab w:val="left" w:pos="12049"/>
        </w:tabs>
        <w:ind w:right="14" w:firstLine="851"/>
        <w:jc w:val="both"/>
        <w:rPr>
          <w:sz w:val="28"/>
          <w:szCs w:val="28"/>
        </w:rPr>
      </w:pPr>
      <w:r w:rsidRPr="00FE616C">
        <w:rPr>
          <w:sz w:val="28"/>
          <w:szCs w:val="28"/>
        </w:rPr>
        <w:t xml:space="preserve">В рабочей программе нашли отражение </w:t>
      </w:r>
      <w:r w:rsidRPr="00FE616C">
        <w:rPr>
          <w:b/>
          <w:i/>
          <w:sz w:val="28"/>
          <w:szCs w:val="28"/>
        </w:rPr>
        <w:t>цели и задачи</w:t>
      </w:r>
      <w:r w:rsidRPr="00FE616C">
        <w:rPr>
          <w:sz w:val="28"/>
          <w:szCs w:val="28"/>
        </w:rPr>
        <w:t xml:space="preserve">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FB6D83" w:rsidRPr="00FE616C" w:rsidRDefault="00FB6D83" w:rsidP="00FB6D83">
      <w:pPr>
        <w:shd w:val="clear" w:color="auto" w:fill="FFFFFF"/>
        <w:tabs>
          <w:tab w:val="left" w:pos="624"/>
          <w:tab w:val="left" w:pos="12049"/>
        </w:tabs>
        <w:ind w:right="14" w:firstLine="851"/>
        <w:jc w:val="both"/>
        <w:rPr>
          <w:sz w:val="28"/>
          <w:szCs w:val="28"/>
        </w:rPr>
      </w:pPr>
      <w:proofErr w:type="gramStart"/>
      <w:r w:rsidRPr="00FE616C">
        <w:rPr>
          <w:b/>
          <w:bCs/>
          <w:i/>
          <w:iCs/>
          <w:sz w:val="28"/>
          <w:szCs w:val="28"/>
        </w:rPr>
        <w:t xml:space="preserve">освоение знаний </w:t>
      </w:r>
      <w:r w:rsidRPr="00FE616C">
        <w:rPr>
          <w:sz w:val="28"/>
          <w:szCs w:val="28"/>
        </w:rPr>
        <w:t>об основных биологических теориях, идеях и принципах, являющихся со</w:t>
      </w:r>
      <w:r w:rsidRPr="00FE616C">
        <w:rPr>
          <w:sz w:val="28"/>
          <w:szCs w:val="28"/>
        </w:rPr>
        <w:softHyphen/>
        <w:t>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w:t>
      </w:r>
      <w:r w:rsidRPr="00FE616C">
        <w:rPr>
          <w:sz w:val="28"/>
          <w:szCs w:val="28"/>
        </w:rPr>
        <w:br/>
        <w:t>особенностях биосистем (клетка, организм, популяция, вид, биогеоценоз, биосфера); выдаю</w:t>
      </w:r>
      <w:r w:rsidRPr="00FE616C">
        <w:rPr>
          <w:sz w:val="28"/>
          <w:szCs w:val="28"/>
        </w:rPr>
        <w:softHyphen/>
        <w:t>щихся биологических открытиях и современных исследованиях в биологической науке;</w:t>
      </w:r>
      <w:proofErr w:type="gramEnd"/>
    </w:p>
    <w:p w:rsidR="00FB6D83" w:rsidRPr="00FE616C" w:rsidRDefault="00FB6D83" w:rsidP="00FB6D83">
      <w:pPr>
        <w:shd w:val="clear" w:color="auto" w:fill="FFFFFF"/>
        <w:tabs>
          <w:tab w:val="left" w:pos="12049"/>
        </w:tabs>
        <w:ind w:right="19" w:firstLine="851"/>
        <w:jc w:val="both"/>
        <w:rPr>
          <w:sz w:val="28"/>
          <w:szCs w:val="28"/>
        </w:rPr>
      </w:pPr>
      <w:r w:rsidRPr="00FE616C">
        <w:rPr>
          <w:b/>
          <w:bCs/>
          <w:i/>
          <w:iCs/>
          <w:sz w:val="28"/>
          <w:szCs w:val="28"/>
        </w:rPr>
        <w:t xml:space="preserve">овладение умениями </w:t>
      </w:r>
      <w:r w:rsidRPr="00FE616C">
        <w:rPr>
          <w:sz w:val="28"/>
          <w:szCs w:val="28"/>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w:t>
      </w:r>
      <w:r w:rsidRPr="00FE616C">
        <w:rPr>
          <w:sz w:val="28"/>
          <w:szCs w:val="28"/>
        </w:rPr>
        <w:softHyphen/>
        <w:t>дение, измерение, эксперимент, моделирование) и грамотно оформлять полученные резуль</w:t>
      </w:r>
      <w:r w:rsidRPr="00FE616C">
        <w:rPr>
          <w:sz w:val="28"/>
          <w:szCs w:val="28"/>
        </w:rPr>
        <w:softHyphen/>
        <w:t>таты; анализировать и использовать биологическую информацию; пользоваться биологиче</w:t>
      </w:r>
      <w:r w:rsidRPr="00FE616C">
        <w:rPr>
          <w:sz w:val="28"/>
          <w:szCs w:val="28"/>
        </w:rPr>
        <w:softHyphen/>
        <w:t>ской терминологией и символикой;</w:t>
      </w:r>
    </w:p>
    <w:p w:rsidR="00FB6D83" w:rsidRPr="00FE616C" w:rsidRDefault="00FB6D83" w:rsidP="00FB6D83">
      <w:pPr>
        <w:shd w:val="clear" w:color="auto" w:fill="FFFFFF"/>
        <w:tabs>
          <w:tab w:val="left" w:pos="12049"/>
        </w:tabs>
        <w:ind w:firstLine="851"/>
        <w:jc w:val="both"/>
        <w:rPr>
          <w:sz w:val="28"/>
          <w:szCs w:val="28"/>
        </w:rPr>
      </w:pPr>
      <w:r w:rsidRPr="00FE616C">
        <w:rPr>
          <w:b/>
          <w:i/>
          <w:sz w:val="28"/>
          <w:szCs w:val="28"/>
        </w:rPr>
        <w:t xml:space="preserve">развитие </w:t>
      </w:r>
      <w:r w:rsidRPr="00FE616C">
        <w:rPr>
          <w:sz w:val="28"/>
          <w:szCs w:val="28"/>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w:t>
      </w:r>
      <w:r w:rsidRPr="00FE616C">
        <w:rPr>
          <w:sz w:val="28"/>
          <w:szCs w:val="28"/>
        </w:rPr>
        <w:softHyphen/>
        <w:t>цессов;</w:t>
      </w:r>
    </w:p>
    <w:p w:rsidR="00FB6D83" w:rsidRPr="00FE616C" w:rsidRDefault="00FB6D83" w:rsidP="00FB6D83">
      <w:pPr>
        <w:shd w:val="clear" w:color="auto" w:fill="FFFFFF"/>
        <w:tabs>
          <w:tab w:val="left" w:pos="12049"/>
        </w:tabs>
        <w:ind w:right="34" w:firstLine="851"/>
        <w:jc w:val="both"/>
        <w:rPr>
          <w:sz w:val="28"/>
          <w:szCs w:val="28"/>
        </w:rPr>
      </w:pPr>
      <w:r w:rsidRPr="00FE616C">
        <w:rPr>
          <w:b/>
          <w:bCs/>
          <w:i/>
          <w:iCs/>
          <w:sz w:val="28"/>
          <w:szCs w:val="28"/>
        </w:rPr>
        <w:t xml:space="preserve">воспитание </w:t>
      </w:r>
      <w:r w:rsidRPr="00FE616C">
        <w:rPr>
          <w:sz w:val="28"/>
          <w:szCs w:val="28"/>
        </w:rPr>
        <w:t>убежденности в возможности познания закономерностей живой природы, необ</w:t>
      </w:r>
      <w:r w:rsidRPr="00FE616C">
        <w:rPr>
          <w:sz w:val="28"/>
          <w:szCs w:val="28"/>
        </w:rPr>
        <w:softHyphen/>
        <w:t>ходимости бережного отношения к ней, соблюдения этических норм при проведении биологи</w:t>
      </w:r>
      <w:r w:rsidRPr="00FE616C">
        <w:rPr>
          <w:sz w:val="28"/>
          <w:szCs w:val="28"/>
        </w:rPr>
        <w:softHyphen/>
        <w:t>ческих исследований;</w:t>
      </w:r>
    </w:p>
    <w:p w:rsidR="00FB6D83" w:rsidRPr="00FE616C" w:rsidRDefault="00FB6D83" w:rsidP="00FB6D83">
      <w:pPr>
        <w:shd w:val="clear" w:color="auto" w:fill="FFFFFF"/>
        <w:tabs>
          <w:tab w:val="left" w:pos="-2694"/>
          <w:tab w:val="left" w:pos="12049"/>
        </w:tabs>
        <w:ind w:right="34" w:firstLine="851"/>
        <w:jc w:val="both"/>
        <w:rPr>
          <w:b/>
          <w:bCs/>
          <w:i/>
          <w:iCs/>
          <w:sz w:val="28"/>
          <w:szCs w:val="28"/>
        </w:rPr>
      </w:pPr>
      <w:r w:rsidRPr="00FE616C">
        <w:rPr>
          <w:b/>
          <w:bCs/>
          <w:i/>
          <w:iCs/>
          <w:sz w:val="28"/>
          <w:szCs w:val="28"/>
        </w:rPr>
        <w:t xml:space="preserve">использование приобретенных знаний и умений в повседневной жизни </w:t>
      </w:r>
      <w:r w:rsidRPr="00FE616C">
        <w:rPr>
          <w:sz w:val="28"/>
          <w:szCs w:val="28"/>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FB6D83" w:rsidRPr="00FE616C" w:rsidRDefault="00FB6D83" w:rsidP="00FB6D83">
      <w:pPr>
        <w:shd w:val="clear" w:color="auto" w:fill="FFFFFF"/>
        <w:tabs>
          <w:tab w:val="left" w:pos="12049"/>
        </w:tabs>
        <w:ind w:right="34" w:firstLine="851"/>
        <w:jc w:val="both"/>
        <w:rPr>
          <w:i/>
          <w:iCs/>
          <w:sz w:val="28"/>
          <w:szCs w:val="28"/>
        </w:rPr>
      </w:pPr>
      <w:r w:rsidRPr="00FE616C">
        <w:rPr>
          <w:sz w:val="28"/>
          <w:szCs w:val="28"/>
        </w:rPr>
        <w:lastRenderedPageBreak/>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sidRPr="00FE616C">
        <w:rPr>
          <w:sz w:val="28"/>
          <w:szCs w:val="28"/>
        </w:rPr>
        <w:t>внутрипредметных</w:t>
      </w:r>
      <w:proofErr w:type="spellEnd"/>
      <w:r w:rsidRPr="00FE616C">
        <w:rPr>
          <w:sz w:val="28"/>
          <w:szCs w:val="28"/>
        </w:rPr>
        <w:t xml:space="preserve"> связей, а также с возрастными особенностями развития учащихся. В основе отбора со</w:t>
      </w:r>
      <w:r w:rsidRPr="00FE616C">
        <w:rPr>
          <w:sz w:val="28"/>
          <w:szCs w:val="28"/>
        </w:rPr>
        <w:softHyphen/>
      </w:r>
      <w:r w:rsidRPr="00FE616C">
        <w:rPr>
          <w:spacing w:val="-2"/>
          <w:sz w:val="28"/>
          <w:szCs w:val="28"/>
        </w:rPr>
        <w:t xml:space="preserve">держания на профильном уровне также лежит </w:t>
      </w:r>
      <w:proofErr w:type="spellStart"/>
      <w:r w:rsidRPr="00FE616C">
        <w:rPr>
          <w:spacing w:val="-2"/>
          <w:sz w:val="28"/>
          <w:szCs w:val="28"/>
        </w:rPr>
        <w:t>знаниецентрический</w:t>
      </w:r>
      <w:proofErr w:type="spellEnd"/>
      <w:r w:rsidRPr="00FE616C">
        <w:rPr>
          <w:spacing w:val="-2"/>
          <w:sz w:val="28"/>
          <w:szCs w:val="28"/>
        </w:rPr>
        <w:t xml:space="preserve"> подход, в соответствии с которым учащиеся должны освоить знания и умения, составляющие достаточную базу для продолжения обра</w:t>
      </w:r>
      <w:r w:rsidRPr="00FE616C">
        <w:rPr>
          <w:spacing w:val="-2"/>
          <w:sz w:val="28"/>
          <w:szCs w:val="28"/>
        </w:rPr>
        <w:softHyphen/>
      </w:r>
      <w:r w:rsidRPr="00FE616C">
        <w:rPr>
          <w:spacing w:val="-1"/>
          <w:sz w:val="28"/>
          <w:szCs w:val="28"/>
        </w:rPr>
        <w:t>зования в вузе, обеспечивающие культуру поведения на природе, проведения и оформления биоло</w:t>
      </w:r>
      <w:r w:rsidRPr="00FE616C">
        <w:rPr>
          <w:spacing w:val="-1"/>
          <w:sz w:val="28"/>
          <w:szCs w:val="28"/>
        </w:rPr>
        <w:softHyphen/>
        <w:t>гических исследований, значимых для будущего биолога. Для формирования современной естест</w:t>
      </w:r>
      <w:r w:rsidRPr="00FE616C">
        <w:rPr>
          <w:spacing w:val="-1"/>
          <w:sz w:val="28"/>
          <w:szCs w:val="28"/>
        </w:rPr>
        <w:softHyphen/>
        <w:t>веннонаучной картины мира при изучении биологии в графе «Элементы содержания» рабочей про</w:t>
      </w:r>
      <w:r w:rsidRPr="00FE616C">
        <w:rPr>
          <w:spacing w:val="-1"/>
          <w:sz w:val="28"/>
          <w:szCs w:val="28"/>
        </w:rPr>
        <w:softHyphen/>
        <w:t xml:space="preserve">граммы выделены следующие информационные единицы (компоненты знаний): </w:t>
      </w:r>
      <w:r w:rsidRPr="00FE616C">
        <w:rPr>
          <w:i/>
          <w:iCs/>
          <w:spacing w:val="-1"/>
          <w:sz w:val="28"/>
          <w:szCs w:val="28"/>
        </w:rPr>
        <w:t xml:space="preserve">термины, факты, </w:t>
      </w:r>
      <w:r w:rsidRPr="00FE616C">
        <w:rPr>
          <w:i/>
          <w:iCs/>
          <w:sz w:val="28"/>
          <w:szCs w:val="28"/>
        </w:rPr>
        <w:t>процессы и объекты, закономерности, законы.</w:t>
      </w:r>
    </w:p>
    <w:p w:rsidR="00FB6D83" w:rsidRPr="00FE616C" w:rsidRDefault="00FB6D83" w:rsidP="00FB6D83">
      <w:pPr>
        <w:shd w:val="clear" w:color="auto" w:fill="FFFFFF"/>
        <w:tabs>
          <w:tab w:val="left" w:pos="12049"/>
        </w:tabs>
        <w:ind w:right="34" w:firstLine="851"/>
        <w:jc w:val="both"/>
        <w:rPr>
          <w:sz w:val="28"/>
          <w:szCs w:val="28"/>
        </w:rPr>
      </w:pPr>
      <w:proofErr w:type="gramStart"/>
      <w:r w:rsidRPr="00FE616C">
        <w:rPr>
          <w:sz w:val="28"/>
          <w:szCs w:val="28"/>
        </w:rPr>
        <w:t xml:space="preserve">Для приобретения практических навыков и повышения уровня знаний в рабочую программ) </w:t>
      </w:r>
      <w:r w:rsidRPr="00FE616C">
        <w:rPr>
          <w:spacing w:val="-1"/>
          <w:sz w:val="28"/>
          <w:szCs w:val="28"/>
        </w:rPr>
        <w:t>включены лабораторные и практические работы, предусмотренные Примерной программой.</w:t>
      </w:r>
      <w:proofErr w:type="gramEnd"/>
      <w:r w:rsidRPr="00FE616C">
        <w:rPr>
          <w:spacing w:val="-1"/>
          <w:sz w:val="28"/>
          <w:szCs w:val="28"/>
        </w:rPr>
        <w:t xml:space="preserve"> При вы</w:t>
      </w:r>
      <w:r w:rsidRPr="00FE616C">
        <w:rPr>
          <w:sz w:val="28"/>
          <w:szCs w:val="28"/>
        </w:rPr>
        <w:t>полнении лабораторной работы изучаются живые биологические объекты, микропрепараты, герба</w:t>
      </w:r>
      <w:r w:rsidRPr="00FE616C">
        <w:rPr>
          <w:sz w:val="28"/>
          <w:szCs w:val="28"/>
        </w:rPr>
        <w:softHyphen/>
        <w:t xml:space="preserve">рии, коллекции и т.д. Выполнение практической работы направлено на формирование </w:t>
      </w:r>
      <w:proofErr w:type="spellStart"/>
      <w:r w:rsidRPr="00FE616C">
        <w:rPr>
          <w:sz w:val="28"/>
          <w:szCs w:val="28"/>
        </w:rPr>
        <w:t>общеучебных</w:t>
      </w:r>
      <w:proofErr w:type="spellEnd"/>
      <w:r w:rsidRPr="00FE616C">
        <w:rPr>
          <w:sz w:val="28"/>
          <w:szCs w:val="28"/>
        </w:rPr>
        <w:t xml:space="preserve"> умений, а также умений учебно-познавательной деятельности.</w:t>
      </w:r>
    </w:p>
    <w:p w:rsidR="00FB6D83" w:rsidRPr="00FE616C" w:rsidRDefault="00FB6D83" w:rsidP="00FB6D83">
      <w:pPr>
        <w:shd w:val="clear" w:color="auto" w:fill="FFFFFF"/>
        <w:tabs>
          <w:tab w:val="left" w:pos="12049"/>
        </w:tabs>
        <w:ind w:right="34" w:firstLine="1134"/>
        <w:jc w:val="both"/>
        <w:rPr>
          <w:i/>
          <w:iCs/>
          <w:sz w:val="28"/>
          <w:szCs w:val="28"/>
        </w:rPr>
      </w:pPr>
    </w:p>
    <w:p w:rsidR="00FB6D83" w:rsidRPr="00FE616C" w:rsidRDefault="00FB6D83" w:rsidP="00FB6D83">
      <w:pPr>
        <w:pStyle w:val="a3"/>
        <w:ind w:left="0" w:firstLine="851"/>
        <w:jc w:val="both"/>
        <w:rPr>
          <w:rFonts w:ascii="Times New Roman" w:hAnsi="Times New Roman"/>
          <w:sz w:val="28"/>
          <w:szCs w:val="28"/>
        </w:rPr>
      </w:pPr>
      <w:r w:rsidRPr="00FE616C">
        <w:rPr>
          <w:rFonts w:ascii="Times New Roman" w:hAnsi="Times New Roman"/>
          <w:sz w:val="28"/>
          <w:szCs w:val="28"/>
        </w:rPr>
        <w:t>Программа реализуется в учебниках и УМК:</w:t>
      </w:r>
    </w:p>
    <w:p w:rsidR="00FB6D83" w:rsidRPr="00FE616C" w:rsidRDefault="00FB6D83" w:rsidP="00FB6D83">
      <w:pPr>
        <w:spacing w:line="276" w:lineRule="auto"/>
        <w:ind w:firstLine="851"/>
        <w:jc w:val="both"/>
        <w:rPr>
          <w:sz w:val="28"/>
          <w:szCs w:val="28"/>
        </w:rPr>
      </w:pPr>
      <w:r w:rsidRPr="00FE616C">
        <w:rPr>
          <w:i/>
          <w:sz w:val="28"/>
          <w:szCs w:val="28"/>
        </w:rPr>
        <w:t>Захаров, В.Б.</w:t>
      </w:r>
      <w:r w:rsidRPr="00FE616C">
        <w:rPr>
          <w:sz w:val="28"/>
          <w:szCs w:val="28"/>
        </w:rPr>
        <w:t xml:space="preserve"> Биология</w:t>
      </w:r>
      <w:proofErr w:type="gramStart"/>
      <w:r w:rsidRPr="00FE616C">
        <w:rPr>
          <w:sz w:val="28"/>
          <w:szCs w:val="28"/>
        </w:rPr>
        <w:t xml:space="preserve"> :</w:t>
      </w:r>
      <w:proofErr w:type="gramEnd"/>
      <w:r w:rsidRPr="00FE616C">
        <w:rPr>
          <w:sz w:val="28"/>
          <w:szCs w:val="28"/>
        </w:rPr>
        <w:t xml:space="preserve"> Общая биология. Углубленный уровень. 10 </w:t>
      </w:r>
      <w:proofErr w:type="spellStart"/>
      <w:r w:rsidRPr="00FE616C">
        <w:rPr>
          <w:sz w:val="28"/>
          <w:szCs w:val="28"/>
        </w:rPr>
        <w:t>кл</w:t>
      </w:r>
      <w:proofErr w:type="spellEnd"/>
      <w:r w:rsidRPr="00FE616C">
        <w:rPr>
          <w:sz w:val="28"/>
          <w:szCs w:val="28"/>
        </w:rPr>
        <w:t>.: учебник для общеобразовательных учреждений / В.Б. Захаров, С.Г. Мамантов, Н.И. Сонин, Е.Т. Захарова.</w:t>
      </w:r>
      <w:proofErr w:type="gramStart"/>
      <w:r w:rsidRPr="00FE616C">
        <w:rPr>
          <w:sz w:val="28"/>
          <w:szCs w:val="28"/>
        </w:rPr>
        <w:t xml:space="preserve"> .</w:t>
      </w:r>
      <w:proofErr w:type="gramEnd"/>
      <w:r w:rsidRPr="00FE616C">
        <w:rPr>
          <w:sz w:val="28"/>
          <w:szCs w:val="28"/>
        </w:rPr>
        <w:t xml:space="preserve"> – М. : Дрофа, 2015.</w:t>
      </w:r>
    </w:p>
    <w:p w:rsidR="00FB6D83" w:rsidRPr="00FE616C" w:rsidRDefault="00FB6D83" w:rsidP="00FB6D83">
      <w:pPr>
        <w:spacing w:line="276" w:lineRule="auto"/>
        <w:ind w:firstLine="851"/>
        <w:jc w:val="both"/>
        <w:rPr>
          <w:sz w:val="28"/>
          <w:szCs w:val="28"/>
        </w:rPr>
      </w:pPr>
      <w:r w:rsidRPr="00FE616C">
        <w:rPr>
          <w:i/>
          <w:sz w:val="28"/>
          <w:szCs w:val="28"/>
        </w:rPr>
        <w:t>Захаров, В.Б.</w:t>
      </w:r>
      <w:r w:rsidRPr="00FE616C">
        <w:rPr>
          <w:sz w:val="28"/>
          <w:szCs w:val="28"/>
        </w:rPr>
        <w:t xml:space="preserve"> Биология</w:t>
      </w:r>
      <w:proofErr w:type="gramStart"/>
      <w:r w:rsidRPr="00FE616C">
        <w:rPr>
          <w:sz w:val="28"/>
          <w:szCs w:val="28"/>
        </w:rPr>
        <w:t xml:space="preserve"> :</w:t>
      </w:r>
      <w:proofErr w:type="gramEnd"/>
      <w:r w:rsidRPr="00FE616C">
        <w:rPr>
          <w:sz w:val="28"/>
          <w:szCs w:val="28"/>
        </w:rPr>
        <w:t xml:space="preserve"> Общая биология. Углубленный уровень. 11 </w:t>
      </w:r>
      <w:proofErr w:type="spellStart"/>
      <w:r w:rsidRPr="00FE616C">
        <w:rPr>
          <w:sz w:val="28"/>
          <w:szCs w:val="28"/>
        </w:rPr>
        <w:t>кл</w:t>
      </w:r>
      <w:proofErr w:type="spellEnd"/>
      <w:r w:rsidRPr="00FE616C">
        <w:rPr>
          <w:sz w:val="28"/>
          <w:szCs w:val="28"/>
        </w:rPr>
        <w:t>.: учебник для общеобразовательных учреждений / В.Б. Захаров, С.Г. Мамантов, Н.И. Сонин, Е.Т. Захарова.</w:t>
      </w:r>
      <w:proofErr w:type="gramStart"/>
      <w:r w:rsidRPr="00FE616C">
        <w:rPr>
          <w:sz w:val="28"/>
          <w:szCs w:val="28"/>
        </w:rPr>
        <w:t xml:space="preserve"> .</w:t>
      </w:r>
      <w:proofErr w:type="gramEnd"/>
      <w:r w:rsidRPr="00FE616C">
        <w:rPr>
          <w:sz w:val="28"/>
          <w:szCs w:val="28"/>
        </w:rPr>
        <w:t xml:space="preserve"> – М. : Дрофа, 2015.</w:t>
      </w:r>
    </w:p>
    <w:p w:rsidR="00FB6D83" w:rsidRPr="00FE616C" w:rsidRDefault="00FB6D83" w:rsidP="00FB6D83">
      <w:pPr>
        <w:spacing w:line="276" w:lineRule="auto"/>
        <w:ind w:firstLine="851"/>
        <w:jc w:val="both"/>
        <w:rPr>
          <w:sz w:val="28"/>
          <w:szCs w:val="28"/>
        </w:rPr>
      </w:pPr>
      <w:r w:rsidRPr="00FE616C">
        <w:rPr>
          <w:i/>
          <w:sz w:val="28"/>
          <w:szCs w:val="28"/>
        </w:rPr>
        <w:t>Захаров, В.Б.</w:t>
      </w:r>
      <w:r w:rsidRPr="00FE616C">
        <w:rPr>
          <w:sz w:val="28"/>
          <w:szCs w:val="28"/>
        </w:rPr>
        <w:t xml:space="preserve"> Биология</w:t>
      </w:r>
      <w:proofErr w:type="gramStart"/>
      <w:r w:rsidRPr="00FE616C">
        <w:rPr>
          <w:sz w:val="28"/>
          <w:szCs w:val="28"/>
        </w:rPr>
        <w:t xml:space="preserve"> :</w:t>
      </w:r>
      <w:proofErr w:type="gramEnd"/>
      <w:r w:rsidRPr="00FE616C">
        <w:rPr>
          <w:sz w:val="28"/>
          <w:szCs w:val="28"/>
        </w:rPr>
        <w:t xml:space="preserve"> Общая биология. Углубленный уровень. 10 </w:t>
      </w:r>
      <w:proofErr w:type="spellStart"/>
      <w:r w:rsidRPr="00FE616C">
        <w:rPr>
          <w:sz w:val="28"/>
          <w:szCs w:val="28"/>
        </w:rPr>
        <w:t>кл</w:t>
      </w:r>
      <w:proofErr w:type="spellEnd"/>
      <w:r w:rsidRPr="00FE616C">
        <w:rPr>
          <w:sz w:val="28"/>
          <w:szCs w:val="28"/>
        </w:rPr>
        <w:t xml:space="preserve">.: рабочая тетрадь к учебнику В.Б. Захарова, С.Г. Мамантова, Н.И. Сонина, Е.Т. Захаровой «Биология. Общая биология. Углубленный уровень. 10 класс» / В.Б. Захаров, А.Ю. </w:t>
      </w:r>
      <w:proofErr w:type="spellStart"/>
      <w:r w:rsidRPr="00FE616C">
        <w:rPr>
          <w:sz w:val="28"/>
          <w:szCs w:val="28"/>
        </w:rPr>
        <w:t>Цибулевский</w:t>
      </w:r>
      <w:proofErr w:type="spellEnd"/>
      <w:r w:rsidRPr="00FE616C">
        <w:rPr>
          <w:sz w:val="28"/>
          <w:szCs w:val="28"/>
        </w:rPr>
        <w:t>. – М.</w:t>
      </w:r>
      <w:proofErr w:type="gramStart"/>
      <w:r w:rsidRPr="00FE616C">
        <w:rPr>
          <w:sz w:val="28"/>
          <w:szCs w:val="28"/>
        </w:rPr>
        <w:t xml:space="preserve"> :</w:t>
      </w:r>
      <w:proofErr w:type="gramEnd"/>
      <w:r w:rsidRPr="00FE616C">
        <w:rPr>
          <w:sz w:val="28"/>
          <w:szCs w:val="28"/>
        </w:rPr>
        <w:t xml:space="preserve"> Дрофа, 2016.</w:t>
      </w:r>
    </w:p>
    <w:p w:rsidR="00FB6D83" w:rsidRDefault="00FB6D83" w:rsidP="00FB6D83">
      <w:pPr>
        <w:jc w:val="center"/>
        <w:rPr>
          <w:b/>
          <w:bCs/>
          <w:i/>
          <w:iCs/>
          <w:szCs w:val="22"/>
        </w:rPr>
      </w:pPr>
    </w:p>
    <w:p w:rsidR="00A42965" w:rsidRDefault="00FE616C"/>
    <w:sectPr w:rsidR="00A42965" w:rsidSect="00830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3"/>
    <w:rsid w:val="005A5429"/>
    <w:rsid w:val="0072352C"/>
    <w:rsid w:val="00830C9B"/>
    <w:rsid w:val="00B559C2"/>
    <w:rsid w:val="00C42E6F"/>
    <w:rsid w:val="00F512E8"/>
    <w:rsid w:val="00FB6D83"/>
    <w:rsid w:val="00FE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83"/>
    <w:pPr>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83"/>
    <w:pPr>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Корнелюк Марина Владимировна</dc:creator>
  <cp:lastModifiedBy>Татьяна</cp:lastModifiedBy>
  <cp:revision>2</cp:revision>
  <dcterms:created xsi:type="dcterms:W3CDTF">2019-12-18T14:34:00Z</dcterms:created>
  <dcterms:modified xsi:type="dcterms:W3CDTF">2019-12-18T14:34:00Z</dcterms:modified>
</cp:coreProperties>
</file>